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38" w:rsidRDefault="00DA4238">
      <w:r>
        <w:t>TTIP</w:t>
      </w:r>
    </w:p>
    <w:p w:rsidR="00BB5078" w:rsidRDefault="00DA4238">
      <w:r>
        <w:t>6. mýtus</w:t>
      </w:r>
      <w:r w:rsidR="00234C97">
        <w:t xml:space="preserve"> – Kulturní rozdílnosti</w:t>
      </w:r>
    </w:p>
    <w:p w:rsidR="00234C97" w:rsidRDefault="00234C97">
      <w:r>
        <w:t>Vyjádření EU:  Dohoda TTIP bude respektovat rozdílnosti v kultuře a v kulturním průmyslu. Dohoda TTIP vůbec nebude upravovat „audiovizuální“ průmysl.</w:t>
      </w:r>
      <w:r w:rsidR="007D3EB5">
        <w:t xml:space="preserve"> A to i z toho důvodu, že tenhle se</w:t>
      </w:r>
      <w:r w:rsidR="00D64CE6">
        <w:t>ktor zaměstnává přes 5 milionů E</w:t>
      </w:r>
      <w:r w:rsidR="007D3EB5">
        <w:t>vropanů.</w:t>
      </w:r>
    </w:p>
    <w:p w:rsidR="00D64CE6" w:rsidRDefault="00D64CE6">
      <w:hyperlink r:id="rId5" w:history="1">
        <w:r w:rsidRPr="00AD7821">
          <w:rPr>
            <w:rStyle w:val="Hypertextovodkaz"/>
          </w:rPr>
          <w:t>http://ttip2015.eu/blog-detail/blog/culture%20education%20TTIP.html</w:t>
        </w:r>
      </w:hyperlink>
    </w:p>
    <w:p w:rsidR="00D64CE6" w:rsidRDefault="00D64CE6"/>
    <w:p w:rsidR="00D64CE6" w:rsidRDefault="00D64CE6">
      <w:r>
        <w:t xml:space="preserve">Helga </w:t>
      </w:r>
      <w:proofErr w:type="spellStart"/>
      <w:r>
        <w:t>Trupel</w:t>
      </w:r>
      <w:proofErr w:type="spellEnd"/>
      <w:r>
        <w:t>: Domnívá se, že i když EU vyňalo z předmětu vyjednávání audiovizuální průmyslový sektor, tak stále hrozí, že například státní podpora určitých filmových produkcí nebo paušální ceny knih, se budou měnit. Také požaduje z dalšího vynětí národní památky UNESCO.</w:t>
      </w:r>
    </w:p>
    <w:p w:rsidR="00E6540D" w:rsidRDefault="00E6540D">
      <w:hyperlink r:id="rId6" w:history="1">
        <w:r w:rsidRPr="00AD7821">
          <w:rPr>
            <w:rStyle w:val="Hypertextovodkaz"/>
          </w:rPr>
          <w:t>http://epthinktank.eu/2014/08/29/ttip-and-the-cultural-exception/</w:t>
        </w:r>
      </w:hyperlink>
    </w:p>
    <w:p w:rsidR="00E6540D" w:rsidRDefault="00E6540D">
      <w:r>
        <w:t>Článek zmiňuje, že EU je vázáná závazkem k ochraně kulturních a přírodních památek smlouvu UNESCO, kterou ale USA nemají podepsanou.</w:t>
      </w:r>
    </w:p>
    <w:p w:rsidR="00E6540D" w:rsidRDefault="00E6540D"/>
    <w:p w:rsidR="00E6540D" w:rsidRDefault="00E6540D">
      <w:hyperlink r:id="rId7" w:history="1">
        <w:r w:rsidRPr="00AD7821">
          <w:rPr>
            <w:rStyle w:val="Hypertextovodkaz"/>
          </w:rPr>
          <w:t>http://www.db-thueringen.de/servlets/DerivateServlet/Derivate-29860/GMJ7_Bartsch_final.pdf</w:t>
        </w:r>
      </w:hyperlink>
    </w:p>
    <w:p w:rsidR="00E6540D" w:rsidRDefault="00E6540D"/>
    <w:p w:rsidR="00D64CE6" w:rsidRDefault="00D64CE6">
      <w:r>
        <w:t xml:space="preserve">Tomu, že EU nakonec dojednala výjimku </w:t>
      </w:r>
      <w:r w:rsidR="00E6540D">
        <w:t>pro audiovizuální sektor hlavně díky aktivismu Francie, protože Francie měla tuhle podmínku, jinak dá veto celé dohodě.</w:t>
      </w:r>
    </w:p>
    <w:p w:rsidR="00E6540D" w:rsidRDefault="00E6540D"/>
    <w:p w:rsidR="00E6540D" w:rsidRDefault="00E6540D"/>
    <w:p w:rsidR="00D64CE6" w:rsidRDefault="00D64CE6"/>
    <w:p w:rsidR="00234C97" w:rsidRDefault="00234C97"/>
    <w:p w:rsidR="00234C97" w:rsidRDefault="00234C97">
      <w:r>
        <w:t>7. mýtus –</w:t>
      </w:r>
      <w:r w:rsidR="00E6540D">
        <w:t xml:space="preserve"> U</w:t>
      </w:r>
      <w:r>
        <w:t>držitelný rozvoj</w:t>
      </w:r>
    </w:p>
    <w:p w:rsidR="00BA4EE6" w:rsidRDefault="00BA4EE6">
      <w:hyperlink r:id="rId8" w:history="1">
        <w:r w:rsidRPr="00AD7821">
          <w:rPr>
            <w:rStyle w:val="Hypertextovodkaz"/>
          </w:rPr>
          <w:t>http://papers.ssrn.com/sol3/papers.cfm?abstract_id=2425094</w:t>
        </w:r>
      </w:hyperlink>
    </w:p>
    <w:p w:rsidR="00BA4EE6" w:rsidRDefault="00BA4EE6"/>
    <w:p w:rsidR="00E6540D" w:rsidRDefault="00BA4EE6">
      <w:r>
        <w:t>Dohoda TTIP hlavně směřuje k tomu, že USA a EU budou spolupracovat na udržitelném rozvoji s ohledem na životní prostředí</w:t>
      </w:r>
    </w:p>
    <w:p w:rsidR="00BA4EE6" w:rsidRDefault="00BA4EE6"/>
    <w:p w:rsidR="00BA4EE6" w:rsidRDefault="00BA4EE6">
      <w:bookmarkStart w:id="0" w:name="_GoBack"/>
      <w:bookmarkEnd w:id="0"/>
    </w:p>
    <w:p w:rsidR="00E6540D" w:rsidRDefault="00E6540D"/>
    <w:p w:rsidR="00161B13" w:rsidRDefault="00161B13"/>
    <w:p w:rsidR="00161B13" w:rsidRDefault="00161B13">
      <w:r>
        <w:t>Vyjádření EU: V dohodě TTIP chceme jednoúčelovou kapitolu o podpoře udržitelného rozvoje.</w:t>
      </w:r>
    </w:p>
    <w:p w:rsidR="00161B13" w:rsidRDefault="00161B13"/>
    <w:p w:rsidR="00234C97" w:rsidRDefault="00234C97"/>
    <w:p w:rsidR="00234C97" w:rsidRDefault="00161B13">
      <w:r>
        <w:t>8.</w:t>
      </w:r>
      <w:r w:rsidR="00234C97">
        <w:t xml:space="preserve"> mýtus  - </w:t>
      </w:r>
      <w:r>
        <w:t>Rozvojové země</w:t>
      </w:r>
    </w:p>
    <w:p w:rsidR="00161B13" w:rsidRDefault="00161B13"/>
    <w:p w:rsidR="00161B13" w:rsidRDefault="00161B13">
      <w:r>
        <w:t>Vyjádření EU:  Nezávislé studie předpokládají, že ostatní země budou také z dohody těžit co nejvíce.</w:t>
      </w:r>
    </w:p>
    <w:p w:rsidR="00161B13" w:rsidRDefault="00161B13"/>
    <w:p w:rsidR="00161B13" w:rsidRDefault="00161B13"/>
    <w:p w:rsidR="00161B13" w:rsidRDefault="00161B13">
      <w:r>
        <w:t>9. mýtus – Transparentnost a vliv</w:t>
      </w:r>
    </w:p>
    <w:p w:rsidR="00161B13" w:rsidRDefault="00161B13"/>
    <w:p w:rsidR="00161B13" w:rsidRDefault="00161B13">
      <w:r>
        <w:t>Vyjádření EU: Diskuze o dohodě TTIP je zatím nejvíce zveřejňovaná obchodní dohoda vůbec a naši vyjednavači o ní konzultují s širokým rozsahem zájmu.</w:t>
      </w:r>
    </w:p>
    <w:p w:rsidR="00161B13" w:rsidRDefault="00161B13"/>
    <w:p w:rsidR="00161B13" w:rsidRDefault="00161B13">
      <w:r>
        <w:t>10. mýtus – Opomenutí demokracie</w:t>
      </w:r>
    </w:p>
    <w:p w:rsidR="00161B13" w:rsidRDefault="00161B13"/>
    <w:p w:rsidR="007D3EB5" w:rsidRDefault="007D3EB5">
      <w:r>
        <w:t>Vyjádření EU: Vlády a Evropský parlament jsou „centrály“ (ústředními orgány) vyjednávání dohody TTIP a mají poslední slovo.</w:t>
      </w:r>
    </w:p>
    <w:sectPr w:rsidR="007D3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38"/>
    <w:rsid w:val="00161B13"/>
    <w:rsid w:val="00234C97"/>
    <w:rsid w:val="00675FC6"/>
    <w:rsid w:val="007D3EB5"/>
    <w:rsid w:val="00BA4EE6"/>
    <w:rsid w:val="00D64CE6"/>
    <w:rsid w:val="00DA4238"/>
    <w:rsid w:val="00E6540D"/>
    <w:rsid w:val="00E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4C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4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pers.ssrn.com/sol3/papers.cfm?abstract_id=24250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b-thueringen.de/servlets/DerivateServlet/Derivate-29860/GMJ7_Bartsch_final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pthinktank.eu/2014/08/29/ttip-and-the-cultural-exception/" TargetMode="External"/><Relationship Id="rId5" Type="http://schemas.openxmlformats.org/officeDocument/2006/relationships/hyperlink" Target="http://ttip2015.eu/blog-detail/blog/culture%20education%20TTIP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Ptáčníková</dc:creator>
  <cp:lastModifiedBy>Iveta Ptáčníková</cp:lastModifiedBy>
  <cp:revision>3</cp:revision>
  <dcterms:created xsi:type="dcterms:W3CDTF">2015-04-28T08:38:00Z</dcterms:created>
  <dcterms:modified xsi:type="dcterms:W3CDTF">2015-04-28T10:07:00Z</dcterms:modified>
</cp:coreProperties>
</file>